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ageBreakBefore w:val="false"/>
        <w:pBdr/>
        <w:shd w:val="clear" w:fill="auto"/>
        <w:ind w:lef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Eric Maiers Saline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  <w:t>Tenngjutaregatan 9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  <w:t>41572 Göteborg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  <w:t>0739084979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hyperlink r:id="rId2">
        <w:r>
          <w:rPr>
            <w:rStyle w:val="Internetlnk"/>
            <w:b w:val="false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2"/>
            <w:u w:val="single"/>
            <w:vertAlign w:val="baseline"/>
          </w:rPr>
          <w:t>esaline@gmail.com</w:t>
        </w:r>
      </w:hyperlink>
    </w:p>
    <w:p>
      <w:pPr>
        <w:pStyle w:val="Normal"/>
        <w:pageBreakBefore w:val="false"/>
        <w:pBdr/>
        <w:shd w:val="clear" w:fill="auto"/>
        <w:ind w:left="0" w:hanging="0"/>
        <w:rPr/>
      </w:pPr>
      <w:hyperlink r:id="rId4">
        <w:r>
          <w:rPr>
            <w:rStyle w:val="Internetlnk"/>
            <w:b w:val="false"/>
            <w:i w:val="false"/>
            <w:caps w:val="false"/>
            <w:smallCaps w:val="false"/>
            <w:strike w:val="false"/>
            <w:dstrike w:val="false"/>
            <w:color w:val="0029F6"/>
            <w:position w:val="0"/>
            <w:sz w:val="22"/>
            <w:sz w:val="22"/>
            <w:szCs w:val="22"/>
            <w:u w:val="single"/>
            <w:vertAlign w:val="baseline"/>
          </w:rPr>
          <w:t>http://www.ericsaline.com</w:t>
        </w:r>
      </w:hyperlink>
    </w:p>
    <w:p>
      <w:pPr>
        <w:pStyle w:val="Normal"/>
        <w:pageBreakBefore w:val="false"/>
        <w:pBdr/>
        <w:shd w:val="clear" w:fill="auto"/>
        <w:ind w:left="0" w:hanging="0"/>
        <w:rPr/>
      </w:pPr>
      <w:hyperlink r:id="rId5">
        <w:r>
          <w:rPr/>
        </w:r>
      </w:hyperlink>
    </w:p>
    <w:p>
      <w:pPr>
        <w:pStyle w:val="Normal"/>
        <w:pageBreakBefore w:val="false"/>
        <w:pBdr/>
        <w:shd w:val="clear" w:fill="auto"/>
        <w:ind w:left="0" w:hanging="0"/>
        <w:rPr/>
      </w:pPr>
      <w:hyperlink r:id="rId6">
        <w:r>
          <w:rPr/>
        </w:r>
      </w:hyperlink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  <w:u w:val="single"/>
        </w:rPr>
      </w:pPr>
      <w:hyperlink r:id="rId7">
        <w:r>
          <w:rPr>
            <w:b/>
            <w:u w:val="single"/>
          </w:rPr>
          <w:t xml:space="preserve">Post-Secondary Education </w:t>
        </w:r>
      </w:hyperlink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</w:rPr>
      </w:pPr>
      <w:r>
        <w:rPr>
          <w:b/>
        </w:rPr>
        <w:t xml:space="preserve">2015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Master’s Degree (MA), International Education, University of Sunderland,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England, UK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Completion with Distinction Honours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rPr/>
      </w:pPr>
      <w:r>
        <w:rPr/>
        <w:t xml:space="preserve">Research: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rPr/>
      </w:pPr>
      <w:r>
        <w:rPr/>
        <w:t xml:space="preserve">1.Semester 6- “Situational Report: leading and managing in international schools”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rPr/>
      </w:pPr>
      <w:r>
        <w:rPr/>
        <w:t xml:space="preserve">2.Semester 5- “Situational Analysis: improving the delivery of the IB MYP ​Service as Action ​programme”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rPr/>
      </w:pPr>
      <w:r>
        <w:rPr/>
        <w:t xml:space="preserve">3.Semester 4- “ An analysis and evaluation of how the management of School A could improve the effectiveness of its goal-attainment process”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rPr/>
      </w:pPr>
      <w:r>
        <w:rPr/>
        <w:t xml:space="preserve">4.Semester 3- “Encouraging Academic Honesty in the Middle Years Programme at The International School of the Gothenburg Region”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</w:rPr>
      </w:pPr>
      <w:r>
        <w:rPr>
          <w:b/>
        </w:rPr>
        <w:t xml:space="preserve">2012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Post-graduate Certificate in Education (PGCE), Master’s Track,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University of Sunderland, England, UK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rPr/>
      </w:pPr>
      <w:r>
        <w:rPr/>
        <w:t xml:space="preserve">Research: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rPr/>
      </w:pPr>
      <w:r>
        <w:rPr/>
        <w:t xml:space="preserve">1.Semester 2- “Action Research: Facilitating developmentally appropriate strategies to improve the ICT skills in MYP Grades 7,8 and 9”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rPr/>
      </w:pPr>
      <w:r>
        <w:rPr/>
        <w:t xml:space="preserve">2.Semester 1- “Case Study: Learning Support, with a focus on strategies on assisting students with SEN and BESD”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</w:rPr>
      </w:pPr>
      <w:r>
        <w:rPr>
          <w:b/>
        </w:rPr>
        <w:t xml:space="preserve">2005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Master’s Degree in Fine Art (MFA), Concentration in 2D/ Printmaking, “​SASQUATCHOME​” Thesis , Massachusetts College of Art, Boston, MA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</w:rPr>
      </w:pPr>
      <w:r>
        <w:rPr>
          <w:b/>
        </w:rPr>
        <w:t xml:space="preserve">2000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Bachelor’s of the Arts Degree (BA), with Distinction, Concentration in Printmaking, “​BOOKS: a thesis project​”, Colorado College, Colorado Spring, CO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</w:rPr>
      </w:pPr>
      <w:r>
        <w:rPr>
          <w:b/>
        </w:rPr>
        <w:t xml:space="preserve">1998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Study Abroad Program, Thematic Minor in French, University of Perpignan, Perpignan, France. 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  <w:u w:val="single"/>
        </w:rPr>
      </w:pPr>
      <w:r>
        <w:rPr>
          <w:b/>
          <w:u w:val="single"/>
        </w:rPr>
        <w:t xml:space="preserve">International Baccalaureate Organization Training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</w:rPr>
      </w:pPr>
      <w:r>
        <w:rPr>
          <w:b/>
        </w:rPr>
        <w:t>2017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>DP</w:t>
      </w:r>
      <w:r>
        <w:rPr>
          <w:b/>
        </w:rPr>
        <w:t xml:space="preserve"> </w:t>
      </w:r>
      <w:r>
        <w:rPr/>
        <w:t>Visual Arts, IBO, Category 2, Amsterdam, Holland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>DP Theory of Knowledge, IBO, Category  2, Florence, Italy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</w:rPr>
      </w:pPr>
      <w:r>
        <w:rPr>
          <w:b/>
        </w:rPr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</w:rPr>
      </w:pPr>
      <w:r>
        <w:rPr>
          <w:b/>
        </w:rPr>
        <w:t xml:space="preserve">2015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DP Design Technology, IBO, Category  2, Amsterdam, The Netherlands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</w:rPr>
      </w:pPr>
      <w:r>
        <w:rPr>
          <w:b/>
        </w:rPr>
        <w:t xml:space="preserve">2012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MYP Design Technology, IBO, Category 1, London, England, UK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</w:rPr>
      </w:pPr>
      <w:r>
        <w:rPr>
          <w:b/>
        </w:rPr>
        <w:t xml:space="preserve">2011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DP Art/ Design, IBO, Category 1, Berlin, Germany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  <w:u w:val="single"/>
        </w:rPr>
      </w:pPr>
      <w:r>
        <w:rPr>
          <w:b/>
          <w:u w:val="single"/>
        </w:rPr>
        <w:t>Current Positions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</w:rPr>
      </w:pPr>
      <w:r>
        <w:rPr>
          <w:b/>
        </w:rPr>
        <w:t xml:space="preserve">2015- 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Department Head of </w:t>
      </w:r>
      <w:r>
        <w:rPr>
          <w:i/>
        </w:rPr>
        <w:t>Design Technology</w:t>
      </w:r>
      <w:r>
        <w:rPr/>
        <w:t xml:space="preserve">, </w:t>
      </w:r>
      <w:r>
        <w:rPr>
          <w:i/>
        </w:rPr>
        <w:t>Visual Arts</w:t>
      </w:r>
      <w:r>
        <w:rPr/>
        <w:t xml:space="preserve"> course-areas,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>International  Baccalaureate Organization (IBO) Diploma Programme, Hvitfeldtska Gymnasiet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Gothenburg, Sweden 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</w:rPr>
      </w:pPr>
      <w:r>
        <w:rPr>
          <w:b/>
        </w:rPr>
        <w:t xml:space="preserve">2011-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Grafik i Väst Galleri, Board member 2011-2019, Treasurer 2011-2015, Exhibition Group 2011-2013, 2019-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Gothenburg, Sweden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  <w:u w:val="single"/>
        </w:rPr>
      </w:pPr>
      <w:r>
        <w:rPr>
          <w:b/>
          <w:u w:val="single"/>
        </w:rPr>
        <w:t>Selected Exhibitions</w:t>
      </w:r>
    </w:p>
    <w:p>
      <w:pPr>
        <w:pStyle w:val="Normal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i/>
          <w:i/>
          <w:color w:val="222222"/>
          <w:highlight w:val="white"/>
        </w:rPr>
      </w:pPr>
      <w:r>
        <w:rPr>
          <w:b/>
        </w:rPr>
        <w:t xml:space="preserve">2022 </w:t>
      </w:r>
      <w:r>
        <w:rPr>
          <w:i/>
          <w:color w:val="222222"/>
          <w:highlight w:val="white"/>
        </w:rPr>
        <w:t xml:space="preserve">11th Douro Biennial 2022, </w:t>
      </w:r>
      <w:r>
        <w:rPr/>
        <w:t>Group Exhibition</w:t>
      </w:r>
    </w:p>
    <w:p>
      <w:pPr>
        <w:pStyle w:val="Normal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i/>
          <w:i/>
          <w:color w:val="222222"/>
          <w:highlight w:val="white"/>
        </w:rPr>
      </w:pPr>
      <w:r>
        <w:rPr>
          <w:i/>
          <w:color w:val="222222"/>
          <w:highlight w:val="white"/>
        </w:rPr>
        <w:tab/>
        <w:t xml:space="preserve">5th Global Print 2022, </w:t>
      </w:r>
      <w:r>
        <w:rPr/>
        <w:t>Group Exhibition</w:t>
      </w:r>
    </w:p>
    <w:p>
      <w:pPr>
        <w:pStyle w:val="Normal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color w:val="222222"/>
          <w:highlight w:val="white"/>
        </w:rPr>
      </w:pPr>
      <w:r>
        <w:rPr>
          <w:i/>
          <w:color w:val="222222"/>
          <w:highlight w:val="white"/>
        </w:rPr>
        <w:tab/>
      </w:r>
      <w:r>
        <w:rPr>
          <w:color w:val="222222"/>
          <w:highlight w:val="white"/>
        </w:rPr>
        <w:t>Porto, Portugal</w:t>
      </w:r>
    </w:p>
    <w:p>
      <w:pPr>
        <w:pStyle w:val="Normal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i/>
          <w:i/>
          <w:color w:val="222222"/>
          <w:highlight w:val="white"/>
        </w:rPr>
      </w:pPr>
      <w:r>
        <w:rPr>
          <w:b/>
        </w:rPr>
        <w:t xml:space="preserve">2021 </w:t>
      </w:r>
      <w:r>
        <w:rPr>
          <w:i/>
          <w:color w:val="222222"/>
          <w:highlight w:val="white"/>
        </w:rPr>
        <w:t xml:space="preserve">Nordic Salong, </w:t>
      </w:r>
      <w:r>
        <w:rPr/>
        <w:t>Group Exhibition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color w:val="222222"/>
          <w:highlight w:val="white"/>
        </w:rPr>
      </w:pPr>
      <w:r>
        <w:rPr>
          <w:i/>
          <w:color w:val="222222"/>
          <w:highlight w:val="white"/>
        </w:rPr>
        <w:tab/>
      </w:r>
      <w:r>
        <w:rPr>
          <w:color w:val="222222"/>
          <w:highlight w:val="white"/>
        </w:rPr>
        <w:t>Helsingborg, Sweden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i/>
          <w:i/>
        </w:rPr>
      </w:pPr>
      <w:r>
        <w:rPr>
          <w:i/>
        </w:rPr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i/>
        </w:rPr>
        <w:tab/>
        <w:t xml:space="preserve">Bibliotek Nordica, </w:t>
      </w:r>
      <w:r>
        <w:rPr/>
        <w:t>Travelling Group Exhibition of Nordic Artists' Books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Rom for bøker</w:t>
      </w:r>
      <w:r>
        <w:rPr>
          <w:b/>
        </w:rPr>
        <w:t xml:space="preserve">, </w:t>
      </w:r>
      <w:r>
        <w:rPr/>
        <w:t xml:space="preserve">Kristiansand Kunsthall, Norway 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i/>
        </w:rPr>
        <w:tab/>
        <w:t xml:space="preserve">Bibliotek Nordica, </w:t>
      </w:r>
      <w:r>
        <w:rPr/>
        <w:t>Travelling Group Exhibition of Nordic Artists' Books</w:t>
      </w:r>
    </w:p>
    <w:p>
      <w:pPr>
        <w:pStyle w:val="Normal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Landsbókasafn Íslands – Háskólabókasafn, Special Collections Exhibition, Reykjavik, Iceland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i/>
          <w:i/>
        </w:rPr>
      </w:pPr>
      <w:r>
        <w:rPr>
          <w:b/>
        </w:rPr>
        <w:t>2020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 xml:space="preserve">The Next Century, </w:t>
      </w:r>
      <w:r>
        <w:rPr/>
        <w:t xml:space="preserve">Travelling Group Exhibition, 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  <w:tab/>
        <w:t>Grafik i Väst Gallery, Gothenburg, Sweden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  <w:tab/>
        <w:t>Ålgården, Borås, Sweden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  <w:tab/>
        <w:t>Vanersborgs Konsthall, Vanersborg, Sweden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 xml:space="preserve">Bibliotek Nordica, </w:t>
      </w:r>
      <w:r>
        <w:rPr/>
        <w:t>Travelling Group Exhibition of Nordic Artists' Books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  <w:tab/>
        <w:t>Galleri Konstepedimin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i/>
          <w:i/>
        </w:rPr>
      </w:pPr>
      <w:r>
        <w:rPr>
          <w:b/>
        </w:rPr>
        <w:t>2019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 xml:space="preserve">Nordic Tales, 4-person exhibition, </w:t>
      </w:r>
      <w:r>
        <w:rPr>
          <w:rFonts w:ascii="Arial Unicode MS" w:hAnsi="Arial Unicode MS" w:cs="Arial Unicode MS" w:eastAsia="Arial Unicode MS"/>
        </w:rPr>
        <w:t xml:space="preserve">壹舍汾阳里 </w:t>
      </w:r>
      <w:r>
        <w:rPr>
          <w:rFonts w:eastAsia="Arial Unicode MS" w:cs="Arial Unicode MS" w:ascii="Arial Unicode MS" w:hAnsi="Arial Unicode MS"/>
        </w:rPr>
        <w:t>EASE·Funyeahlane Gallery, Gunagzhou, China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>Grafik i Väst: Swedish Printmakers</w:t>
      </w:r>
      <w:r>
        <w:rPr/>
        <w:t>, Fyns Grafiske Værksted, Odense, Denmark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>Grafik i Väst: Swedish Printmakers</w:t>
      </w:r>
      <w:r>
        <w:rPr/>
        <w:t>, Galleri Sagene Kunstsmie, Oslo, Norway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 xml:space="preserve">Japan-Fans, </w:t>
      </w:r>
      <w:r>
        <w:rPr/>
        <w:t>2-person Exhibition with Jakob Leijonheilm, Grafiska Sällskapet Gallery, Stockholm, Sweden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 xml:space="preserve">Bibliotek Nordica, </w:t>
      </w:r>
      <w:r>
        <w:rPr/>
        <w:t>Travelling Group Exhibition of Nordic Artists' Books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  <w:tab/>
        <w:t>Artists Book Fair, Bristol, England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  <w:tab/>
        <w:t>Artists Book Fair, Bergen, Norway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</w:rPr>
      </w:pPr>
      <w:r>
        <w:rPr>
          <w:b/>
        </w:rPr>
        <w:t>2018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 xml:space="preserve">Bibliotek Nordica, </w:t>
      </w:r>
      <w:r>
        <w:rPr/>
        <w:t>Travelling Group Exhibition of Nordic Artists' Books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  <w:tab/>
        <w:t>San Francisco, CODEX POLARIS Art Fair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  <w:tab/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 xml:space="preserve">Intuition and Reason, </w:t>
      </w:r>
      <w:r>
        <w:rPr/>
        <w:t>Solo Exhibition, Grafik i Väst Gallery, Gothenburg, Sweden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 xml:space="preserve">47, </w:t>
      </w:r>
      <w:r>
        <w:rPr/>
        <w:t>Group Exhibition, The Space Gallery, Shanghai, China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 xml:space="preserve">Contemporary Artistic Publishing from Sweden, </w:t>
      </w:r>
      <w:r>
        <w:rPr/>
        <w:t>Group Exhibition, Shanghai Artists Book Fair, Bananafish/ Pausebread, Shanghai, China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</w:rPr>
      </w:pPr>
      <w:r>
        <w:rPr>
          <w:b/>
        </w:rPr>
        <w:t>2017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 xml:space="preserve">Capacity/ Tension, </w:t>
      </w:r>
      <w:r>
        <w:rPr/>
        <w:t>Group Exhibition, Shanghai Printmaking Biennale, Shanghai Art Palace, Shanghai, China: until 5 March, 2018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 xml:space="preserve">Map of Sweden, </w:t>
      </w:r>
      <w:r>
        <w:rPr/>
        <w:t>Group Exhibition, Shanghai Printmaking Biennale, Half-a-Picture Gallery, Shanghai, China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>DREAMS</w:t>
      </w:r>
      <w:r>
        <w:rPr/>
        <w:t>, Solo Exhibition, Galleri Lokomotiv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  <w:t>Örnsköldsvik, Sweden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>Grafikseklet: Zorn to ‘Zines,</w:t>
      </w:r>
      <w:r>
        <w:rPr/>
        <w:t xml:space="preserve"> Travelling Group Exhibition around Sweden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rPr/>
      </w:pPr>
      <w:r>
        <w:rPr/>
        <w:t>Ålgården in Borås 18/2 - 5/3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rPr/>
      </w:pPr>
      <w:r>
        <w:rPr/>
        <w:t>Grafik i Väst in Göteborg 1/4 - 26/4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rPr/>
      </w:pPr>
      <w:r>
        <w:rPr/>
        <w:t>Litografiska Akademin in Tidaholm 30/4 - 28/5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rPr/>
      </w:pPr>
      <w:r>
        <w:rPr/>
        <w:t>Bildkällan in Falköping 17/6 - 15/7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rPr/>
      </w:pPr>
      <w:r>
        <w:rPr/>
        <w:t>Marks konsthall in Kinna 22/9 - 8/10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rPr/>
      </w:pPr>
      <w:r>
        <w:rPr/>
        <w:t xml:space="preserve">Galleri Lucifer in Skövde 4/11 - 19/11 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rPr/>
      </w:pPr>
      <w:r>
        <w:rPr/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>Risograph and Artistic Publishing Methods</w:t>
      </w:r>
      <w:r>
        <w:rPr/>
        <w:t>, Supermarket Art Fair, Stockholm, Sweden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  <w:t xml:space="preserve">Project coordinator and participant, 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  <w:t>Collaboration between Grafiska Sällskapet and Grafik i Väst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>Cycles</w:t>
      </w:r>
      <w:r>
        <w:rPr/>
        <w:t>, Two-person Exhibition, with Ea Ten Kate, Greene Gallery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 xml:space="preserve">   St. John’s International School, Waterloo, Belgium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</w:rPr>
      </w:pPr>
      <w:r>
        <w:rPr>
          <w:b/>
        </w:rPr>
        <w:t>2016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>Print as Performance</w:t>
      </w:r>
      <w:r>
        <w:rPr/>
        <w:t>, Supermarket Art Fair, Stockholm,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  <w:t xml:space="preserve">Project coordinator and participant,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  <w:t>Collaboration between Grafiska Sällskapet and Grafik i Väst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  <w:t>“</w:t>
      </w:r>
      <w:r>
        <w:rPr/>
        <w:t>Print-Walking” performance with 3:e Vaningen Gallery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/>
        <w:t xml:space="preserve">GiV, Group Exhibition, Aguimes, Gran Canaria </w:t>
      </w:r>
      <w:r>
        <w:rPr>
          <w:i/>
        </w:rPr>
        <w:t>Spanien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</w:rPr>
      </w:pPr>
      <w:r>
        <w:rPr>
          <w:b/>
        </w:rPr>
        <w:t>2015-2016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 xml:space="preserve">  Tryckverkstaden, Konsthallen, Göteborg,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  <w:tab/>
        <w:t xml:space="preserve">  Vintersalong, STRANDVERKET, Group Exhibition, Marstrand,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b/>
        </w:rPr>
        <w:t xml:space="preserve">2014 </w:t>
      </w:r>
      <w:r>
        <w:rPr/>
        <w:t xml:space="preserve">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>
          <w:highlight w:val="white"/>
        </w:rPr>
      </w:pPr>
      <w:r>
        <w:rPr>
          <w:i/>
          <w:highlight w:val="white"/>
        </w:rPr>
        <w:t>So Far, So Close ---- Home Away from Home</w:t>
      </w:r>
      <w:r>
        <w:rPr>
          <w:highlight w:val="white"/>
        </w:rPr>
        <w:t xml:space="preserve">, Group Exhibition,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>
          <w:highlight w:val="white"/>
        </w:rPr>
      </w:pPr>
      <w:r>
        <w:rPr>
          <w:highlight w:val="white"/>
        </w:rPr>
        <w:t>MUK Print Gallery, Guangzhou, China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  <w:highlight w:val="white"/>
        </w:rPr>
        <w:t>Relief printmaking Group exhibition</w:t>
      </w:r>
      <w:r>
        <w:rPr>
          <w:highlight w:val="white"/>
        </w:rPr>
        <w:t>, Galleri de Roos von Tudor, Noordelijke Hoogdrukkers, Frankener, the Netherlands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i/>
          <w:i/>
        </w:rPr>
      </w:pPr>
      <w:r>
        <w:rPr>
          <w:i/>
        </w:rPr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i/>
        </w:rPr>
        <w:t>‘</w:t>
      </w:r>
      <w:r>
        <w:rPr>
          <w:i/>
        </w:rPr>
        <w:t>Zines and Artists’ Books,</w:t>
      </w:r>
      <w:r>
        <w:rPr/>
        <w:t xml:space="preserve"> Grafik i Väst och Grafiska Sällskapet Group Exhibition, Supermarket Art Fair, Stockholm,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i/>
        </w:rPr>
        <w:t xml:space="preserve">           </w:t>
      </w:r>
      <w:r>
        <w:rPr>
          <w:i/>
        </w:rPr>
        <w:t>Tryck Frihet</w:t>
      </w:r>
      <w:r>
        <w:rPr/>
        <w:t>, Group Exhibition, Kungsbacka Konsthall,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Bold" w:cs="Arial Bold" w:ascii="Arial Bold" w:hAnsi="Arial Bold"/>
          <w:b/>
        </w:rPr>
        <w:t>2013</w:t>
      </w:r>
      <w:r>
        <w:rPr>
          <w:b/>
        </w:rPr>
        <w:t xml:space="preserve"> </w:t>
      </w:r>
      <w:r>
        <w:rPr/>
        <w:t xml:space="preserve">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i/>
        </w:rPr>
        <w:tab/>
        <w:t>LOTS</w:t>
      </w:r>
      <w:r>
        <w:rPr/>
        <w:t>, Solo-Exhibition, Greene Gallery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St. John’s International School, Waterloo, Belgium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i/>
        </w:rPr>
        <w:t>Konst och Publicering</w:t>
      </w:r>
      <w:r>
        <w:rPr/>
        <w:t>, Group Exhibition, Litteraturhuset, Göteborg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rFonts w:ascii="Arial Bold" w:hAnsi="Arial Bold" w:eastAsia="Arial Bold" w:cs="Arial Bold"/>
        </w:rPr>
      </w:pPr>
      <w:r>
        <w:rPr>
          <w:rFonts w:eastAsia="Arial Bold" w:cs="Arial Bold" w:ascii="Arial Bold" w:hAnsi="Arial Bold"/>
        </w:rPr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</w:rPr>
      </w:pPr>
      <w:r>
        <w:rPr>
          <w:rFonts w:eastAsia="Arial Bold" w:cs="Arial Bold" w:ascii="Arial Bold" w:hAnsi="Arial Bold"/>
          <w:b/>
        </w:rPr>
        <w:t>2012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Bold" w:cs="Arial Bold" w:ascii="Arial Bold" w:hAnsi="Arial Bold"/>
        </w:rPr>
        <w:tab/>
      </w:r>
      <w:r>
        <w:rPr>
          <w:i/>
        </w:rPr>
        <w:t>Grafik i Väst Jubelium Utställning</w:t>
      </w:r>
      <w:r>
        <w:rPr/>
        <w:t>, Dômen Konstskolan, Group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Site-specific installation, “</w:t>
      </w:r>
      <w:r>
        <w:rPr>
          <w:i/>
        </w:rPr>
        <w:t>the Greenhouse”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Gothenburg,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i/>
        </w:rPr>
        <w:t>Traveling Exhibition</w:t>
      </w:r>
      <w:r>
        <w:rPr/>
        <w:t>, Grafik i Väst, Group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Southern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</w:rPr>
      </w:pPr>
      <w:r>
        <w:rPr>
          <w:rFonts w:eastAsia="Arial Bold" w:cs="Arial Bold" w:ascii="Arial Bold" w:hAnsi="Arial Bold"/>
          <w:b/>
        </w:rPr>
        <w:t>2011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Bold" w:cs="Arial Bold" w:ascii="Arial Bold" w:hAnsi="Arial Bold"/>
        </w:rPr>
        <w:tab/>
      </w:r>
      <w:r>
        <w:rPr>
          <w:rFonts w:eastAsia="Arial Italic" w:cs="Arial Italic" w:ascii="Arial Italic" w:hAnsi="Arial Italic"/>
          <w:i/>
        </w:rPr>
        <w:t>2011</w:t>
      </w:r>
      <w:r>
        <w:rPr/>
        <w:t>, New Member Group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Grafik i Väst Gallery, Gothenburg,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>Flourish: Alumni Works on Paper,</w:t>
      </w:r>
      <w:r>
        <w:rPr/>
        <w:t xml:space="preserve"> Group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Paine Gallery, Massachusetts College of Art, Boston, MA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Bold" w:cs="Arial Bold" w:ascii="Arial Bold" w:hAnsi="Arial Bold"/>
        </w:rPr>
        <w:tab/>
      </w:r>
      <w:r>
        <w:rPr>
          <w:i/>
        </w:rPr>
        <w:t>A Spatial Experiment with Print</w:t>
      </w:r>
      <w:r>
        <w:rPr/>
        <w:t>, 4-Person Collaborative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ROTOR 2 Gallery, Gothenburg,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Bold" w:cs="Arial Bold" w:ascii="Arial Bold" w:hAnsi="Arial Bold"/>
        </w:rPr>
        <w:tab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Bold" w:cs="Arial Bold" w:ascii="Arial Bold" w:hAnsi="Arial Bold"/>
        </w:rPr>
        <w:tab/>
      </w:r>
      <w:r>
        <w:rPr>
          <w:i/>
        </w:rPr>
        <w:t>Vollende das Unvollendete</w:t>
      </w:r>
      <w:r>
        <w:rPr/>
        <w:t>, Group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Tabor Presse Berlin, Berlin, Germany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</w:rPr>
      </w:pPr>
      <w:r>
        <w:rPr>
          <w:rFonts w:eastAsia="Arial Bold" w:cs="Arial Bold" w:ascii="Arial Bold" w:hAnsi="Arial Bold"/>
          <w:b/>
        </w:rPr>
        <w:t>2010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Bold" w:cs="Arial Bold" w:ascii="Arial Bold" w:hAnsi="Arial Bold"/>
        </w:rPr>
        <w:tab/>
      </w:r>
      <w:r>
        <w:rPr>
          <w:rFonts w:eastAsia="Arial Italic" w:cs="Arial Italic" w:ascii="Arial Italic" w:hAnsi="Arial Italic"/>
        </w:rPr>
        <w:t xml:space="preserve">Apenest: Landscape Show, </w:t>
      </w:r>
      <w:r>
        <w:rPr/>
        <w:t>Group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Cinders Gallery, Brookyln, NYC, USA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Bold" w:cs="Arial Bold" w:ascii="Arial Bold" w:hAnsi="Arial Bold"/>
        </w:rPr>
        <w:t xml:space="preserve"> </w:t>
      </w:r>
      <w:r>
        <w:rPr>
          <w:rFonts w:eastAsia="Arial Bold" w:cs="Arial Bold" w:ascii="Arial Bold" w:hAnsi="Arial Bold"/>
        </w:rPr>
        <w:tab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Bold" w:cs="Arial Bold" w:ascii="Arial Bold" w:hAnsi="Arial Bold"/>
        </w:rPr>
        <w:tab/>
      </w:r>
      <w:r>
        <w:rPr>
          <w:rFonts w:eastAsia="Arial Italic" w:cs="Arial Italic" w:ascii="Arial Italic" w:hAnsi="Arial Italic"/>
        </w:rPr>
        <w:t xml:space="preserve">Megadeath: Dead Meat, Transculturelles, </w:t>
      </w:r>
      <w:r>
        <w:rPr/>
        <w:t>Group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Les Abbatoirs, Casablanca, Morocco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 xml:space="preserve">The Kasbah, </w:t>
      </w:r>
      <w:r>
        <w:rPr/>
        <w:t>Site Specific Installation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ICPS Conference at the Kasbah Museum, Tangier, Morocco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 xml:space="preserve">Architectural Responses, </w:t>
      </w:r>
      <w:r>
        <w:rPr/>
        <w:t>Two-Person Exhibition with M’barek Bouhchichi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Riad ALIF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American Culture Association, Fes, Morocco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>L’Arbre</w:t>
      </w:r>
      <w:r>
        <w:rPr/>
        <w:t>, Solo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Dar Gasela, Tetouan, Morocco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Bold" w:cs="Arial Bold" w:ascii="Arial Bold" w:hAnsi="Arial Bold"/>
          <w:b/>
        </w:rPr>
        <w:t xml:space="preserve">2009 </w:t>
      </w:r>
      <w:r>
        <w:rPr>
          <w:b/>
        </w:rPr>
        <w:t xml:space="preserve"> </w:t>
      </w:r>
      <w:r>
        <w:rPr/>
        <w:t xml:space="preserve">     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 xml:space="preserve">La Canopée, </w:t>
      </w:r>
      <w:r>
        <w:rPr/>
        <w:t>Solo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American Language Center, Tetouan, Morocco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>Novosibirsk Print Biennale</w:t>
      </w:r>
      <w:r>
        <w:rPr/>
        <w:t>, Group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Novosibersk, Russia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 xml:space="preserve">You and the Glacier/ Du och Glacieren, </w:t>
      </w:r>
      <w:r>
        <w:rPr/>
        <w:t>Solo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 xml:space="preserve">Gallery BOB, </w:t>
      </w:r>
      <w:r>
        <w:rPr>
          <w:color w:val="18191B"/>
        </w:rPr>
        <w:t>Göteborg,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 xml:space="preserve">Someplace To Go, </w:t>
      </w:r>
      <w:r>
        <w:rPr/>
        <w:t>Solo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Coburn Gallery, Colorado College, Colorado Springs, CO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ab/>
        <w:tab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</w:rPr>
      </w:pPr>
      <w:r>
        <w:rPr>
          <w:rFonts w:eastAsia="Arial Bold" w:cs="Arial Bold" w:ascii="Arial Bold" w:hAnsi="Arial Bold"/>
          <w:b/>
        </w:rPr>
        <w:t>2008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>Our Nature</w:t>
      </w:r>
      <w:r>
        <w:rPr/>
        <w:t>, Two-Person Exhibition with Jean Gumpper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Rotor 2 Gallery, Valand K</w:t>
      </w:r>
      <w:r>
        <w:rPr>
          <w:color w:val="18191B"/>
        </w:rPr>
        <w:t>önsthogskolan, Göteborg,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>Measures of Place</w:t>
      </w:r>
      <w:r>
        <w:rPr/>
        <w:t>, Solo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Astra Zeneca Gallery, Mölndal,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Bold" w:cs="Arial Bold" w:ascii="Arial Bold" w:hAnsi="Arial Bold"/>
          <w:b/>
        </w:rPr>
        <w:t>2007</w:t>
        <w:tab/>
      </w:r>
      <w:r>
        <w:rPr>
          <w:rFonts w:eastAsia="Arial Bold" w:cs="Arial Bold" w:ascii="Arial Bold" w:hAnsi="Arial Bold"/>
        </w:rPr>
        <w:tab/>
      </w:r>
      <w:r>
        <w:rPr/>
        <w:tab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Italic" w:cs="Arial Italic" w:ascii="Arial Italic" w:hAnsi="Arial Italic"/>
        </w:rPr>
        <w:tab/>
        <w:t>The Green Show</w:t>
      </w:r>
      <w:r>
        <w:rPr/>
        <w:t>, Group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Hub-Bub Gallery, Spartanburg, South Carolina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 xml:space="preserve">Paper, Scissors, ROCK!, </w:t>
      </w:r>
      <w:r>
        <w:rPr/>
        <w:t>Solo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Emerson Center for the Arts and Culture, Bozeman, Montana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Bold" w:cs="Arial Bold" w:ascii="Arial Bold" w:hAnsi="Arial Bold"/>
          <w:b/>
        </w:rPr>
        <w:t>2006</w:t>
      </w:r>
      <w:r>
        <w:rPr>
          <w:b/>
        </w:rPr>
        <w:t xml:space="preserve"> </w:t>
      </w:r>
      <w:r>
        <w:rPr/>
        <w:t xml:space="preserve">     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 xml:space="preserve">Cathedral's Nature, </w:t>
      </w:r>
      <w:r>
        <w:rPr/>
        <w:t>Solo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 xml:space="preserve">          </w:t>
      </w:r>
      <w:r>
        <w:rPr/>
        <w:t>Röda Sten, Gothenburg,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 xml:space="preserve">           </w:t>
      </w:r>
      <w:r>
        <w:rPr>
          <w:rFonts w:eastAsia="Arial Italic" w:cs="Arial Italic" w:ascii="Arial Italic" w:hAnsi="Arial Italic"/>
        </w:rPr>
        <w:t xml:space="preserve">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</w:rPr>
      </w:pPr>
      <w:r>
        <w:rPr>
          <w:rFonts w:eastAsia="Arial Bold" w:cs="Arial Bold" w:ascii="Arial Bold" w:hAnsi="Arial Bold"/>
          <w:b/>
        </w:rPr>
        <w:t>2005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Italic" w:cs="Arial Italic" w:ascii="Arial Italic" w:hAnsi="Arial Italic"/>
        </w:rPr>
        <w:tab/>
        <w:t>Exit Exhibition</w:t>
      </w:r>
      <w:r>
        <w:rPr/>
        <w:t>, Group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Anderson Ranch, Snowmass Village, Colorado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 xml:space="preserve">Under Pressure: 50 Years of Printmaking at CC, </w:t>
      </w:r>
      <w:r>
        <w:rPr/>
        <w:t>Group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Italic" w:cs="Arial Italic" w:ascii="Arial Italic" w:hAnsi="Arial Italic"/>
        </w:rPr>
        <w:tab/>
      </w:r>
      <w:r>
        <w:rPr/>
        <w:t>Coburn Gallery, Colorado College, Colorado Springs, CO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>SASQUATCHOME</w:t>
      </w:r>
      <w:r>
        <w:rPr/>
        <w:t xml:space="preserve">, </w:t>
      </w:r>
      <w:r>
        <w:rPr>
          <w:rFonts w:eastAsia="Arial Italic" w:cs="Arial Italic" w:ascii="Arial Italic" w:hAnsi="Arial Italic"/>
        </w:rPr>
        <w:t>Graduate Thesis Show,</w:t>
      </w:r>
      <w:r>
        <w:rPr/>
        <w:t xml:space="preserve"> Group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Paine Gallery, Massachusetts College of Art, Boston, MA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Italic" w:cs="Arial Italic" w:ascii="Arial Italic" w:hAnsi="Arial Italic"/>
        </w:rPr>
        <w:tab/>
        <w:t xml:space="preserve">Surface Tempo, </w:t>
      </w:r>
      <w:r>
        <w:rPr/>
        <w:t>Two-Person Exhibition with Bruce Campbell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Studio Soto, Boston, MA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</w:rPr>
      </w:pPr>
      <w:r>
        <w:rPr>
          <w:rFonts w:eastAsia="Arial Bold" w:cs="Arial Bold" w:ascii="Arial Bold" w:hAnsi="Arial Bold"/>
          <w:b/>
        </w:rPr>
        <w:t>2004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>Nature Rocks</w:t>
      </w:r>
      <w:r>
        <w:rPr/>
        <w:t>, Two-Person Exhibition with Jeff Briggs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Doran Graduate Gallery, Massachusetts College of Art, Boston, MA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>Midway Show</w:t>
      </w:r>
      <w:r>
        <w:rPr/>
        <w:t>, Group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 xml:space="preserve">Paine Gallery, Massachusetts College of Art, Boston, MA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</w:r>
      <w:r>
        <w:rPr>
          <w:rFonts w:eastAsia="Arial Italic" w:cs="Arial Italic" w:ascii="Arial Italic" w:hAnsi="Arial Italic"/>
        </w:rPr>
        <w:t>Natural</w:t>
      </w:r>
      <w:r>
        <w:rPr/>
        <w:t>, Solo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 xml:space="preserve">Doran Graduate Gallery, Massachusetts College of Art, Boston, MA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</w:rPr>
      </w:pPr>
      <w:r>
        <w:rPr>
          <w:rFonts w:eastAsia="Arial Bold" w:cs="Arial Bold" w:ascii="Arial Bold" w:hAnsi="Arial Bold"/>
          <w:b/>
        </w:rPr>
        <w:t>2003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Italic" w:cs="Arial Italic" w:ascii="Arial Italic" w:hAnsi="Arial Italic"/>
        </w:rPr>
        <w:tab/>
        <w:t>First-Year Graduates</w:t>
      </w:r>
      <w:r>
        <w:rPr/>
        <w:t>, Group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Doran Graduate Gallery, Massachusetts College of Art, Boston, MA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</w:rPr>
      </w:pPr>
      <w:r>
        <w:rPr>
          <w:rFonts w:eastAsia="Arial Bold" w:cs="Arial Bold" w:ascii="Arial Bold" w:hAnsi="Arial Bold"/>
          <w:b/>
        </w:rPr>
        <w:t>2000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>
          <w:rFonts w:eastAsia="Arial Bold" w:cs="Arial Bold" w:ascii="Arial Bold" w:hAnsi="Arial Bold"/>
        </w:rPr>
        <w:tab/>
      </w:r>
      <w:r>
        <w:rPr>
          <w:rFonts w:eastAsia="Arial Italic" w:cs="Arial Italic" w:ascii="Arial Italic" w:hAnsi="Arial Italic"/>
        </w:rPr>
        <w:t>Books: A Thesis Exhibition</w:t>
      </w:r>
      <w:r>
        <w:rPr/>
        <w:t>, Solo Exhibition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 xml:space="preserve">Tutt Library Special Collections, Colorado College, Colorado Springs, CO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  <w:b/>
          <w:b/>
          <w:u w:val="single"/>
        </w:rPr>
      </w:pPr>
      <w:r>
        <w:rPr>
          <w:rFonts w:eastAsia="Arial Bold" w:cs="Arial Bold" w:ascii="Arial Bold" w:hAnsi="Arial Bold"/>
          <w:b/>
          <w:u w:val="single"/>
        </w:rPr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  <w:b/>
          <w:b/>
          <w:u w:val="single"/>
        </w:rPr>
      </w:pPr>
      <w:r>
        <w:rPr>
          <w:rFonts w:eastAsia="Arial Bold" w:cs="Arial Bold" w:ascii="Arial Bold" w:hAnsi="Arial Bold"/>
          <w:b/>
          <w:u w:val="single"/>
        </w:rPr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u w:val="single"/>
          <w:vertAlign w:val="baseline"/>
        </w:rPr>
      </w:pPr>
      <w:r>
        <w:rPr>
          <w:rFonts w:eastAsia="Arial Bold" w:cs="Arial Bold" w:ascii="Arial Bold" w:hAnsi="Arial Bold"/>
          <w:b/>
          <w:u w:val="single"/>
        </w:rPr>
        <w:t xml:space="preserve">Related </w:t>
      </w: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u w:val="single"/>
          <w:vertAlign w:val="baseline"/>
        </w:rPr>
        <w:t>Teaching Experience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rFonts w:ascii="Arial Bold" w:hAnsi="Arial Bold" w:eastAsia="Arial Bold" w:cs="Arial Bold"/>
          <w:b/>
          <w:b/>
        </w:rPr>
      </w:pPr>
      <w:r>
        <w:rPr>
          <w:rFonts w:eastAsia="Arial Bold" w:cs="Arial Bold" w:ascii="Arial Bold" w:hAnsi="Arial Bold"/>
          <w:b/>
        </w:rPr>
        <w:t>2018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rFonts w:ascii="Arial Bold" w:hAnsi="Arial Bold" w:eastAsia="Arial Bold" w:cs="Arial Bold"/>
        </w:rPr>
      </w:pPr>
      <w:r>
        <w:rPr>
          <w:rFonts w:eastAsia="Arial Bold" w:cs="Arial Bold" w:ascii="Arial Bold" w:hAnsi="Arial Bold"/>
        </w:rPr>
        <w:tab/>
        <w:t>KKV Göteborg, “Risograph Printmaking Intro Course”, Workshop Leader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</w:rPr>
      </w:pPr>
      <w:r>
        <w:rPr>
          <w:rFonts w:eastAsia="Arial Bold" w:cs="Arial Bold" w:ascii="Arial Bold" w:hAnsi="Arial Bold"/>
        </w:rPr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  <w:b/>
          <w:b/>
        </w:rPr>
      </w:pPr>
      <w:r>
        <w:rPr>
          <w:rFonts w:eastAsia="Arial Bold" w:cs="Arial Bold" w:ascii="Arial Bold" w:hAnsi="Arial Bold"/>
          <w:b/>
        </w:rPr>
        <w:t>2015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</w:rPr>
      </w:pPr>
      <w:r>
        <w:rPr>
          <w:rFonts w:eastAsia="Arial Bold" w:cs="Arial Bold" w:ascii="Arial Bold" w:hAnsi="Arial Bold"/>
        </w:rPr>
        <w:tab/>
        <w:t>KKV Göteborg and Bohuslän, “Drawing with a Chainsaw”, Workshop Leader with Mateusz Pozar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firstLine="720"/>
        <w:jc w:val="both"/>
        <w:rPr>
          <w:rFonts w:ascii="Arial Bold" w:hAnsi="Arial Bold" w:eastAsia="Arial Bold" w:cs="Arial Bold"/>
        </w:rPr>
      </w:pPr>
      <w:r>
        <w:rPr>
          <w:rFonts w:eastAsia="Arial Bold" w:cs="Arial Bold" w:ascii="Arial Bold" w:hAnsi="Arial Bold"/>
        </w:rPr>
        <w:t>KKV, “Spring Relief Print Club”, Workshop Leader with Barrie Sutcliffe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</w:rPr>
      </w:pPr>
      <w:r>
        <w:rPr>
          <w:rFonts w:eastAsia="Arial Bold" w:cs="Arial Bold" w:ascii="Arial Bold" w:hAnsi="Arial Bold"/>
        </w:rPr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</w:rPr>
      </w:pPr>
      <w:r>
        <w:rPr>
          <w:b/>
        </w:rPr>
        <w:t>2008-2014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/>
        <w:t>Chair, Art and Design Committee, European Council for International Schools (ECIS), London, UK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b/>
          <w:b/>
        </w:rPr>
      </w:pPr>
      <w:r>
        <w:rPr>
          <w:b/>
        </w:rPr>
        <w:t>2007-2013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Visiting Lecturer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ab/>
        <w:t>Akademin Valand, Gothenburg University, Gothenburg,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  <w:b/>
          <w:b/>
        </w:rPr>
      </w:pPr>
      <w:r>
        <w:rPr>
          <w:rFonts w:eastAsia="Arial Bold" w:cs="Arial Bold" w:ascii="Arial Bold" w:hAnsi="Arial Bold"/>
          <w:b/>
        </w:rPr>
        <w:t>2014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</w:rPr>
      </w:pPr>
      <w:r>
        <w:rPr>
          <w:rFonts w:eastAsia="Arial Bold" w:cs="Arial Bold" w:ascii="Arial Bold" w:hAnsi="Arial Bold"/>
        </w:rPr>
        <w:tab/>
        <w:t>KKV, “Contemporary Printmaking”, Workshop Leader with Emma Ströde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</w:rPr>
      </w:pPr>
      <w:r>
        <w:rPr>
          <w:rFonts w:eastAsia="Arial Bold" w:cs="Arial Bold" w:ascii="Arial Bold" w:hAnsi="Arial Bold"/>
        </w:rPr>
        <w:tab/>
        <w:t>KKV, “Paint in Print”, Workshop Leader with Ea Ten Kate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</w:rPr>
      </w:pPr>
      <w:r>
        <w:rPr>
          <w:rFonts w:eastAsia="Arial Bold" w:cs="Arial Bold" w:ascii="Arial Bold" w:hAnsi="Arial Bold"/>
        </w:rPr>
        <w:tab/>
        <w:t>KKV, “Fall Print Club”, Workshop Leader with Ea Ten Kate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</w:rPr>
      </w:pPr>
      <w:r>
        <w:rPr>
          <w:rFonts w:eastAsia="Arial Bold" w:cs="Arial Bold" w:ascii="Arial Bold" w:hAnsi="Arial Bold"/>
        </w:rPr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2013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rPr/>
      </w:pP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Akademin Valand,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“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Art and Publishing "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,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Visiting Professor, Gothenburg,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 xml:space="preserve">European Council for International Schools, ECIS, "Light and Texture”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Institute Organizer and Co-Instructor, Amsterdam, Holland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2010-2013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International School of the Gothenburg Region,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Gothenburg,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Technology Department Head/ Curriculum Leader 2010-2013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2012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firstLine="72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Akademin Valand,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“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Publishing in Theory and Practice "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,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Visiting Professor, Gothenburg,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European Council for International Schools, ECIS, "Color: Theory and Practice in the IB Art Classroom”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Institute Organizer and Co-Instructor, Le Grand Rocher, Greolièrs, France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2011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firstLine="720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Valand Konsthogskolan,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“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Contemporary Print-making "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,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Visiting Professor,</w:t>
      </w:r>
      <w:r>
        <w:rPr/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Gothenburg,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European Council for International Schools, ECIS, "Drawing Institute”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Institute Organizer and Co-Instructor, Lisbon, Portugal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2010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Hvitfeldska Gymnasiet, Gothenburg,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International Baccalaureate Diploma Program Art-Design teacher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European Council for International Schools, ECIS, "Art History Institute: Reinvigorating Art History, Analysis and Art Criticism in the IBO Classroom", Institute Organizer and Co-Instructor, Le Fondation Maeght, St. Paul de Vence, France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Valand Konsthogskolan,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“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Contemporary Printmaking: Book Arts"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,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Visiting Co-Professor with Sophy Naess, Gothenburg,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2009-2010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>
          <w:rFonts w:ascii="Arial Bold" w:hAnsi="Arial Bold" w:eastAsia="Arial Bold" w:cs="Arial Bold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l’Institut National des Beaux Arts,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</w:r>
      <w:r>
        <w:rPr/>
        <w:t>Visiting Professor, Tétouan, Morocco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</w:pP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“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L’Histoire de l’Art au 21ème Siècle”,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“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L’Imprimerie Contemporain”, and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“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La Gravure”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2009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 xml:space="preserve">European Council for International Schools, ECIS, "Figure Drawing Institute",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Institute Organizer and Co-Instructor, Forum Initiative Jugendkunstschule, Hamburg,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Germany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Colorado College and Valand Konsthogskolan,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“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Contemporary Printmaking"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Co-Professor and Logistical Director, Gothenburg,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Colorado College, "GRAPHICS"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Visiting Co-Professor, Colorado Springs, CO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2007-2009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Inte</w:t>
      </w:r>
      <w:r>
        <w:rPr/>
        <w:t>r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national School of the Gothenburg Region,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Gothenburg,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</w:r>
      <w:r>
        <w:rPr/>
        <w:t>IBO MYP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Art Educator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2008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European Council for International Schools, ECIS,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"Relief Printmaking in Gothenburg"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Organizer and Co-Instructor, Hosted at Valand Konsthogskolan, Gothenburg, Sweden</w:t>
        <w:tab/>
        <w:tab/>
        <w:t xml:space="preserve">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72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Colorado College and Valand Konsthogskolan,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"GRAPHIC SYNTAX: Contemporary Approaches to Printmaking", Co-Professor and Logistical Director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,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Gothenburg,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2007</w:t>
        <w:tab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Valand Konsthogskolan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,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"Large Scale Woodcut" 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Visiting Professor, Gothenburg,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Colorado College, "Cover to Cover: The Book from Concept to Finished Product"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Visiting Co-Professor, The Press at Colorado College, Colorado Springs, CO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2005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Colorado College, "Papermaking into Printmaking"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Visiting Professor, Colorado Springs, CO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ab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Massachusetts College of Art, "Relief Printmaking"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Co-Professor, Boston, MA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Massachusetts College of Art,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"Black and White"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Visiting Instructor, Graphic Design/ Illustration Department, Boston, MA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Massachusetts College of Art, "Word and Image"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Visiting Instructor, Graphic Design/ Illustration Department, Boston, MA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Massachusetts College of Art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,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"Beginning&amp; Intermediate Lithography"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>Teaching Assistant, Boston, MA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2004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Massachusetts College of Art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,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"Introduction to Printmaking"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Co-Professor, Boston, MA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Massachusetts College of Art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,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"Printmaking Major’s Studio"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Teaching Assistant, Boston, MA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/>
        <w:t>The Art Institute of Boston, “Open-Matrix Monoprint”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  <w:t xml:space="preserve">         </w:t>
      </w:r>
      <w:r>
        <w:rPr/>
        <w:t xml:space="preserve">Visiting Lecturer, invitation from Professor Renée Covalucci, Boston, MA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Massachusetts College of Art, "Introduction to Printmaking"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Teaching Assistant, Boston, MA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Massachusetts College of Art, "Visual Language 2"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 xml:space="preserve">Teaching Assistant, Studio Foundations Department, Boston, MA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2003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565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Massachusetts College of Art, "Visual Language 1"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 xml:space="preserve">Teaching Assistant, Studio Foundations Department, Boston, MA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   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  <w:b/>
          <w:b/>
          <w:u w:val="single"/>
        </w:rPr>
      </w:pPr>
      <w:r>
        <w:rPr>
          <w:rFonts w:eastAsia="Arial Bold" w:cs="Arial Bold" w:ascii="Arial Bold" w:hAnsi="Arial Bold"/>
          <w:b/>
          <w:u w:val="single"/>
        </w:rPr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  <w:b/>
          <w:b/>
          <w:u w:val="single"/>
        </w:rPr>
      </w:pPr>
      <w:r>
        <w:rPr>
          <w:rFonts w:eastAsia="Arial Bold" w:cs="Arial Bold" w:ascii="Arial Bold" w:hAnsi="Arial Bold"/>
          <w:b/>
          <w:u w:val="single"/>
        </w:rPr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u w:val="single"/>
          <w:vertAlign w:val="baseline"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u w:val="single"/>
          <w:vertAlign w:val="baseline"/>
        </w:rPr>
        <w:t>Residencies, Grants and Fellowships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  <w:b/>
          <w:b/>
        </w:rPr>
      </w:pPr>
      <w:r>
        <w:rPr>
          <w:rFonts w:eastAsia="Arial Bold" w:cs="Arial Bold" w:ascii="Arial Bold" w:hAnsi="Arial Bold"/>
          <w:b/>
        </w:rPr>
        <w:t>2018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</w:rPr>
      </w:pPr>
      <w:r>
        <w:rPr>
          <w:rFonts w:eastAsia="Arial Bold" w:cs="Arial Bold" w:ascii="Arial Bold" w:hAnsi="Arial Bold"/>
        </w:rPr>
        <w:t>Ann-Margaret Lindell Stipendium, Grafikens Hus, Södertälje, Sweden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</w:rPr>
      </w:pPr>
      <w:r>
        <w:rPr>
          <w:rFonts w:eastAsia="Arial Bold" w:cs="Arial Bold" w:ascii="Arial Bold" w:hAnsi="Arial Bold"/>
        </w:rPr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  <w:b/>
          <w:b/>
        </w:rPr>
      </w:pPr>
      <w:r>
        <w:rPr>
          <w:rFonts w:eastAsia="Arial Bold" w:cs="Arial Bold" w:ascii="Arial Bold" w:hAnsi="Arial Bold"/>
          <w:b/>
        </w:rPr>
        <w:t>2017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>Artist-in-Residence, with Ea Ten Kate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>
          <w:rFonts w:ascii="Arial Bold" w:hAnsi="Arial Bold" w:eastAsia="Arial Bold" w:cs="Arial Bold"/>
          <w:b/>
          <w:b/>
        </w:rPr>
      </w:pPr>
      <w:r>
        <w:rPr/>
        <w:t>St. John’s International School, Waterloo, Belgium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  <w:b/>
          <w:b/>
        </w:rPr>
      </w:pPr>
      <w:r>
        <w:rPr>
          <w:rFonts w:eastAsia="Arial Bold" w:cs="Arial Bold" w:ascii="Arial Bold" w:hAnsi="Arial Bold"/>
          <w:b/>
        </w:rPr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rFonts w:ascii="Arial Bold" w:hAnsi="Arial Bold" w:eastAsia="Arial Bold" w:cs="Arial Bold"/>
          <w:b/>
          <w:b/>
        </w:rPr>
      </w:pPr>
      <w:r>
        <w:rPr>
          <w:rFonts w:eastAsia="Arial Bold" w:cs="Arial Bold" w:ascii="Arial Bold" w:hAnsi="Arial Bold"/>
          <w:b/>
        </w:rPr>
        <w:t>2016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  <w:t>Artist-in-Residence, Örnskjöldsvik Kollektiva Konstnärsverkstad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2013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Artist-in-Residence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St. John’s International School, Waterloo, Belgium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2010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rFonts w:eastAsia="Arial Italic" w:cs="Arial Italic" w:ascii="Arial Italic" w:hAnsi="Arial Italic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Architectural Responses,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Residency, Workshops, and two-Person Exhibition with M’barek Bouhchichi, 2-Week Residency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Responses to a Traditional Moroccan Riad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Le Festival de la Culture Soufie, April 17-24, 2010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American Culture Association, Fes, Morocco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2009-2010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Fulbright Fellowship Recipient, Lecture and Research, 10-Month Project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l’Institut National des Beaux Arts, Tétouan, Morocco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2008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  <w:tab/>
        <w:tab/>
        <w:tab/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American Institute of Maghrib Studies, 3-Month Research Grant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“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Portable Paper Sculpture”, Morocco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2007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Jentel Residency Program, One-Month Residency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Banner, Wyoming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2006</w:t>
        <w:tab/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American-Scandinavian Foundation, 10-Month Fellowship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Hosted at Valands Konsthogskolan, Gothenburg, Sweden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2005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Anderson Art Ranch, 2-Month Residency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Snowmass Village, Colorado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ab/>
      </w:r>
    </w:p>
    <w:p>
      <w:pPr>
        <w:pStyle w:val="Normal"/>
        <w:pageBreakBefore w:val="false"/>
        <w:pBdr/>
        <w:shd w:val="clear" w:fill="auto"/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2004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Scholarship Recipient,”Eternal Lands: China&amp; Japan Travel Course”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Massachusetts College of Art, Boston, MA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2002-2003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Contemporary Arts Center, 8-Month Residency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North Adams, MA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>
          <w:rFonts w:ascii="Arial Bold" w:hAnsi="Arial Bold" w:eastAsia="Arial Bold" w:cs="Arial Bold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u w:val="single"/>
          <w:vertAlign w:val="baseline"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u w:val="single"/>
          <w:vertAlign w:val="baseline"/>
        </w:rPr>
        <w:t>Publications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>
          <w:rFonts w:ascii="Arial Bold" w:hAnsi="Arial Bold" w:eastAsia="Arial Bold" w:cs="Arial Bold"/>
          <w:u w:val="single"/>
        </w:rPr>
      </w:pPr>
      <w:r>
        <w:rPr>
          <w:rFonts w:eastAsia="Arial Bold" w:cs="Arial Bold" w:ascii="Arial Bold" w:hAnsi="Arial Bold"/>
          <w:u w:val="single"/>
        </w:rPr>
      </w:r>
    </w:p>
    <w:p>
      <w:pPr>
        <w:pStyle w:val="Normal"/>
        <w:pageBreakBefore w:val="false"/>
        <w:pBdr/>
        <w:shd w:val="clear" w:fill="auto"/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2009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Article, “Origins of Someplace”, The Cipher, Feb. 2009, p 19-23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Colorado College, Colorado Springs, CO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hyperlink r:id="rId9">
        <w:r>
          <w:rPr>
            <w:rStyle w:val="Internetlnk"/>
            <w:b w:val="false"/>
            <w:i w:val="false"/>
            <w:caps w:val="false"/>
            <w:smallCaps w:val="false"/>
            <w:strike w:val="false"/>
            <w:dstrike w:val="false"/>
            <w:color w:val="0029F6"/>
            <w:position w:val="0"/>
            <w:sz w:val="22"/>
            <w:sz w:val="22"/>
            <w:szCs w:val="22"/>
            <w:u w:val="single"/>
            <w:vertAlign w:val="baseline"/>
          </w:rPr>
          <w:t>http://www.ciphermagazine.wordpress.com</w:t>
        </w:r>
      </w:hyperlink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hyperlink r:id="rId10">
        <w:r>
          <w:rPr/>
        </w:r>
      </w:hyperlink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hyperlink r:id="rId11">
        <w:r>
          <w:rPr>
            <w:b w:val="false"/>
            <w:i w:val="false"/>
            <w:caps w:val="false"/>
            <w:smallCaps w:val="false"/>
            <w:strike w:val="false"/>
            <w:dstrike w:val="false"/>
            <w:position w:val="0"/>
            <w:sz w:val="22"/>
            <w:vertAlign w:val="baseline"/>
          </w:rPr>
          <w:t>Article, “In Defense of the Analogue”, Rapport Magazine, Norske Grafikere, Volume 1, 2009</w:t>
        </w:r>
      </w:hyperlink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Bergen, Norway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hyperlink r:id="rId13">
        <w:r>
          <w:rPr>
            <w:rStyle w:val="Internetlnk"/>
            <w:b w:val="false"/>
            <w:i w:val="false"/>
            <w:caps w:val="false"/>
            <w:smallCaps w:val="false"/>
            <w:strike w:val="false"/>
            <w:dstrike w:val="false"/>
            <w:color w:val="0029F6"/>
            <w:position w:val="0"/>
            <w:sz w:val="22"/>
            <w:sz w:val="22"/>
            <w:szCs w:val="22"/>
            <w:u w:val="single"/>
            <w:vertAlign w:val="baseline"/>
          </w:rPr>
          <w:t>www.norske-grafikere.no</w:t>
        </w:r>
      </w:hyperlink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hyperlink r:id="rId14">
        <w:r>
          <w:rPr/>
        </w:r>
      </w:hyperlink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>
          <w:b/>
          <w:b/>
        </w:rPr>
      </w:pPr>
      <w:hyperlink r:id="rId15">
        <w:r>
          <w:rPr>
            <w:rFonts w:eastAsia="Arial Bold" w:cs="Arial Bold" w:ascii="Arial Bold" w:hAnsi="Arial Bold"/>
            <w:b/>
            <w:i w:val="false"/>
            <w:caps w:val="false"/>
            <w:smallCaps w:val="false"/>
            <w:strike w:val="false"/>
            <w:dstrike w:val="false"/>
            <w:position w:val="0"/>
            <w:sz w:val="22"/>
            <w:vertAlign w:val="baseline"/>
          </w:rPr>
          <w:t>2008</w:t>
        </w:r>
      </w:hyperlink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u w:val="single"/>
          <w:vertAlign w:val="baseline"/>
        </w:rPr>
        <w:t>APENEST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, Volume 2, Coffee-Table Book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Apenest Publications, Boston, MA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hyperlink r:id="rId17">
        <w:r>
          <w:rPr>
            <w:rStyle w:val="Internetlnk"/>
            <w:b w:val="false"/>
            <w:i w:val="false"/>
            <w:caps w:val="false"/>
            <w:smallCaps w:val="false"/>
            <w:strike w:val="false"/>
            <w:dstrike w:val="false"/>
            <w:color w:val="0029F6"/>
            <w:position w:val="0"/>
            <w:sz w:val="22"/>
            <w:sz w:val="22"/>
            <w:szCs w:val="22"/>
            <w:u w:val="single"/>
            <w:vertAlign w:val="baseline"/>
          </w:rPr>
          <w:t>www.apenest.com</w:t>
        </w:r>
      </w:hyperlink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hyperlink r:id="rId18">
        <w:r>
          <w:rPr/>
        </w:r>
      </w:hyperlink>
    </w:p>
    <w:p>
      <w:pPr>
        <w:pStyle w:val="Normal"/>
        <w:pageBreakBefore w:val="false"/>
        <w:pBdr/>
        <w:shd w:val="clear" w:fill="auto"/>
        <w:ind w:left="0" w:hanging="0"/>
        <w:jc w:val="both"/>
        <w:rPr>
          <w:b/>
          <w:b/>
        </w:rPr>
      </w:pPr>
      <w:hyperlink r:id="rId19">
        <w:r>
          <w:rPr>
            <w:rFonts w:eastAsia="Arial Bold" w:cs="Arial Bold" w:ascii="Arial Bold" w:hAnsi="Arial Bold"/>
            <w:b/>
            <w:i w:val="false"/>
            <w:caps w:val="false"/>
            <w:smallCaps w:val="false"/>
            <w:strike w:val="false"/>
            <w:dstrike w:val="false"/>
            <w:position w:val="0"/>
            <w:sz w:val="22"/>
            <w:u w:val="single"/>
            <w:vertAlign w:val="baseline"/>
          </w:rPr>
          <w:t>Related Work Experience</w:t>
        </w:r>
      </w:hyperlink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</w:rPr>
      </w:pPr>
      <w:r>
        <w:rPr>
          <w:b/>
        </w:rPr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>
          <w:b/>
          <w:b/>
        </w:rPr>
      </w:pPr>
      <w:r>
        <w:rPr>
          <w:b/>
        </w:rPr>
        <w:t>2010- 2015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MYP Design International School of the Gothenburg Region, Gothenburg, Sweden </w:t>
      </w:r>
    </w:p>
    <w:p>
      <w:pPr>
        <w:pStyle w:val="Normal"/>
        <w:pageBreakBefore w:val="false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rPr/>
      </w:pPr>
      <w:r>
        <w:rPr/>
        <w:t xml:space="preserve"> 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2007-2009</w:t>
      </w:r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European Logistics Coordinator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Overland Adventures, Williamstown, MA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hyperlink r:id="rId21">
        <w:r>
          <w:rPr>
            <w:rStyle w:val="Internetlnk"/>
            <w:b w:val="false"/>
            <w:i w:val="false"/>
            <w:caps w:val="false"/>
            <w:smallCaps w:val="false"/>
            <w:strike w:val="false"/>
            <w:dstrike w:val="false"/>
            <w:color w:val="0029F6"/>
            <w:position w:val="0"/>
            <w:sz w:val="22"/>
            <w:sz w:val="22"/>
            <w:szCs w:val="22"/>
            <w:u w:val="single"/>
            <w:vertAlign w:val="baseline"/>
          </w:rPr>
          <w:t>www.overlandsummers.com</w:t>
        </w:r>
      </w:hyperlink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hyperlink r:id="rId22">
        <w:r>
          <w:rPr/>
        </w:r>
      </w:hyperlink>
    </w:p>
    <w:p>
      <w:pPr>
        <w:pStyle w:val="Normal"/>
        <w:pageBreakBefore w:val="false"/>
        <w:pBdr/>
        <w:shd w:val="clear" w:fill="auto"/>
        <w:ind w:left="0" w:hanging="0"/>
        <w:jc w:val="both"/>
        <w:rPr>
          <w:b/>
          <w:b/>
        </w:rPr>
      </w:pPr>
      <w:hyperlink r:id="rId23">
        <w:r>
          <w:rPr>
            <w:rFonts w:eastAsia="Arial Bold" w:cs="Arial Bold" w:ascii="Arial Bold" w:hAnsi="Arial Bold"/>
            <w:b/>
            <w:i w:val="false"/>
            <w:caps w:val="false"/>
            <w:smallCaps w:val="false"/>
            <w:strike w:val="false"/>
            <w:dstrike w:val="false"/>
            <w:position w:val="0"/>
            <w:sz w:val="22"/>
            <w:vertAlign w:val="baseline"/>
          </w:rPr>
          <w:t>2003-2005</w:t>
        </w:r>
      </w:hyperlink>
      <w:r>
        <w:rPr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Letterpress Print-shop Manager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2-D Department, Massachusetts College of Art, Boston, MA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2004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“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Issues and Images”, Instructor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Summer Studios Intensive Pre-Collegiate Program, Grades 8-11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Massachusetts College of Art, Boston, MA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“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Studio Explorations”, Co-Instructor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Creative Vacations Program, Grades 6-8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Massachusetts College of Art, Boston, MA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Exhibition Coordinator, </w:t>
      </w:r>
      <w:r>
        <w:rPr>
          <w:rFonts w:eastAsia="Arial Italic" w:cs="Arial Italic" w:ascii="Arial Italic" w:hAnsi="Arial Italic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Works on Paper,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Doran Graduate Gallery, Massachusetts College of Art, Boston, MA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Visiting Lecturer, Monoprint: Book Arts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Massachusetts College of Art, Boston, MA 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Visiting Lecturer, Letterpress: Book Arts,    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Massachusetts College of Art, Boston, MA 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Preparator, President’s Gallery 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Massachusetts College of Art, Boston, MA 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Print-shop Manager (Summer), 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Massachusetts College of Art, Boston, MA 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2003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Experiential Learning Guide: “</w:t>
      </w:r>
      <w:r>
        <w:rPr>
          <w:rFonts w:eastAsia="Arial Italic" w:cs="Arial Italic" w:ascii="Arial Italic" w:hAnsi="Arial Italic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London to Rome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”, Immersive 5-week Trans-European Bicycle Tour 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Grades 9-11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Overland Adventures, Williamstown, MA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>
          <w:b/>
          <w:b/>
        </w:rPr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2001-2003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Director of Logistics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Overland Adventures, Williamstown, MA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2001   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  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Master-Printmaker, </w:t>
      </w:r>
      <w:r>
        <w:rPr>
          <w:rFonts w:eastAsia="Arial Italic" w:cs="Arial Italic" w:ascii="Arial Italic" w:hAnsi="Arial Italic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Under Pressure 2 Portfolio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Artists Included: Kate Leonard; USA, Diane Sullivan; USA, Akemi Takata; Sweden, Hiroshi Takata; Sweden, Eija Mustonen; Finland 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Colorado College, Colorado Springs, CO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  <w:tab/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Figure Drawing Instructor/ Coordinator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Fine Arts Department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Colorado College, Colorado Springs, CO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Experiential Learning Guide: “</w:t>
      </w:r>
      <w:r>
        <w:rPr>
          <w:rFonts w:eastAsia="Arial Italic" w:cs="Arial Italic" w:ascii="Arial Italic" w:hAnsi="Arial Italic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American Challenge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”, Immersive 6-week Trans-Continental Bicycle Tour Grades 9-12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Overland Adventures, Williamstown, MA</w:t>
      </w:r>
    </w:p>
    <w:p>
      <w:pPr>
        <w:pStyle w:val="Normal"/>
        <w:pageBreakBefore w:val="false"/>
        <w:pBdr/>
        <w:shd w:val="clear" w:fill="auto"/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2000    </w:t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  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Experiential Learning Guide: “</w:t>
      </w:r>
      <w:r>
        <w:rPr>
          <w:rFonts w:eastAsia="Arial Italic" w:cs="Arial Italic" w:ascii="Arial Italic" w:hAnsi="Arial Italic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Paris to the Sea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”, Immersive 4-week Bicycle Tour in France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Grades 10-12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Overland Adventures, Williamstown, MA 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rFonts w:eastAsia="Arial Bold" w:cs="Arial Bold" w:ascii="Arial Bold" w:hAnsi="Arial Bold"/>
          <w:b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 xml:space="preserve">1999 </w:t>
        <w:tab/>
      </w:r>
      <w:r>
        <w:rPr>
          <w:rFonts w:eastAsia="Arial Bold" w:cs="Arial Bold" w:ascii="Arial Bold" w:hAnsi="Arial Bold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ab/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Experiential Learning Guide: “</w:t>
      </w:r>
      <w:r>
        <w:rPr>
          <w:rFonts w:eastAsia="Arial Italic" w:cs="Arial Italic" w:ascii="Arial Italic" w:hAnsi="Arial Italic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Paris to the Sea</w:t>
      </w: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”, Immersive 4-week Bicycle Tour in France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Grades 9-12</w:t>
      </w:r>
    </w:p>
    <w:p>
      <w:pPr>
        <w:pStyle w:val="Normal"/>
        <w:pageBreakBefore w:val="false"/>
        <w:pBdr/>
        <w:shd w:val="clear" w:fill="auto"/>
        <w:tabs>
          <w:tab w:val="left" w:pos="565" w:leader="none"/>
          <w:tab w:val="left" w:pos="1133" w:leader="none"/>
          <w:tab w:val="left" w:pos="1700" w:leader="none"/>
          <w:tab w:val="left" w:pos="2266" w:leader="none"/>
          <w:tab w:val="left" w:pos="2832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vertAlign w:val="baseline"/>
        </w:rPr>
        <w:t>Overland Adventures, Williamstown, MA</w:t>
      </w:r>
    </w:p>
    <w:sectPr>
      <w:headerReference w:type="default" r:id="rId24"/>
      <w:footerReference w:type="default" r:id="rId25"/>
      <w:type w:val="nextPage"/>
      <w:pgSz w:w="11906" w:h="16838"/>
      <w:pgMar w:left="720" w:right="720" w:header="0" w:top="720" w:footer="720" w:bottom="77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  <w:font w:name="Arial Bold">
    <w:charset w:val="00"/>
    <w:family w:val="roman"/>
    <w:pitch w:val="variable"/>
  </w:font>
  <w:font w:name="Arial Ital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ageBreakBefore w:val="false"/>
      <w:pBdr/>
      <w:shd w:val="clear" w:fill="auto"/>
      <w:spacing w:lineRule="auto" w:line="240" w:before="0" w:after="0"/>
      <w:ind w:left="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ageBreakBefore w:val="false"/>
      <w:pBdr/>
      <w:shd w:val="clear" w:fill="auto"/>
      <w:spacing w:lineRule="auto" w:line="240" w:before="0" w:after="0"/>
      <w:ind w:lef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Rubrik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Rubrik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Rubrik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Rubrik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Rubrik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Rubrik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itel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Underrubrik">
    <w:name w:val="Subtitle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idhuvud">
    <w:name w:val="Header"/>
    <w:basedOn w:val="Normal"/>
    <w:pPr/>
    <w:rPr/>
  </w:style>
  <w:style w:type="paragraph" w:styleId="Sidfot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aline@gmail.com" TargetMode="External"/><Relationship Id="rId3" Type="http://schemas.openxmlformats.org/officeDocument/2006/relationships/hyperlink" Target="http://www.ericsaline.com/" TargetMode="External"/><Relationship Id="rId4" Type="http://schemas.openxmlformats.org/officeDocument/2006/relationships/hyperlink" Target="http://www.ericsaline.com/" TargetMode="External"/><Relationship Id="rId5" Type="http://schemas.openxmlformats.org/officeDocument/2006/relationships/hyperlink" Target="http://www.ericsaline.com/" TargetMode="External"/><Relationship Id="rId6" Type="http://schemas.openxmlformats.org/officeDocument/2006/relationships/hyperlink" Target="http://www.ericsaline.com/" TargetMode="External"/><Relationship Id="rId7" Type="http://schemas.openxmlformats.org/officeDocument/2006/relationships/hyperlink" Target="http://www.ericsaline.com/" TargetMode="External"/><Relationship Id="rId8" Type="http://schemas.openxmlformats.org/officeDocument/2006/relationships/hyperlink" Target="http://www.ciphermagazine.wordpress.com/" TargetMode="External"/><Relationship Id="rId9" Type="http://schemas.openxmlformats.org/officeDocument/2006/relationships/hyperlink" Target="http://www.ciphermagazine.wordpress.com/" TargetMode="External"/><Relationship Id="rId10" Type="http://schemas.openxmlformats.org/officeDocument/2006/relationships/hyperlink" Target="http://www.ciphermagazine.wordpress.com/" TargetMode="External"/><Relationship Id="rId11" Type="http://schemas.openxmlformats.org/officeDocument/2006/relationships/hyperlink" Target="http://www.ciphermagazine.wordpress.com/" TargetMode="External"/><Relationship Id="rId12" Type="http://schemas.openxmlformats.org/officeDocument/2006/relationships/hyperlink" Target="http://www.norske-grafikere.no/" TargetMode="External"/><Relationship Id="rId13" Type="http://schemas.openxmlformats.org/officeDocument/2006/relationships/hyperlink" Target="http://www.norske-grafikere.no/" TargetMode="External"/><Relationship Id="rId14" Type="http://schemas.openxmlformats.org/officeDocument/2006/relationships/hyperlink" Target="http://www.norske-grafikere.no/" TargetMode="External"/><Relationship Id="rId15" Type="http://schemas.openxmlformats.org/officeDocument/2006/relationships/hyperlink" Target="http://www.norske-grafikere.no/" TargetMode="External"/><Relationship Id="rId16" Type="http://schemas.openxmlformats.org/officeDocument/2006/relationships/hyperlink" Target="http://www.apenest.com/" TargetMode="External"/><Relationship Id="rId17" Type="http://schemas.openxmlformats.org/officeDocument/2006/relationships/hyperlink" Target="http://www.apenest.com/" TargetMode="External"/><Relationship Id="rId18" Type="http://schemas.openxmlformats.org/officeDocument/2006/relationships/hyperlink" Target="http://www.apenest.com/" TargetMode="External"/><Relationship Id="rId19" Type="http://schemas.openxmlformats.org/officeDocument/2006/relationships/hyperlink" Target="http://www.apenest.com/" TargetMode="External"/><Relationship Id="rId20" Type="http://schemas.openxmlformats.org/officeDocument/2006/relationships/hyperlink" Target="http://www.overlandsummers.com/" TargetMode="External"/><Relationship Id="rId21" Type="http://schemas.openxmlformats.org/officeDocument/2006/relationships/hyperlink" Target="http://www.overlandsummers.com/" TargetMode="External"/><Relationship Id="rId22" Type="http://schemas.openxmlformats.org/officeDocument/2006/relationships/hyperlink" Target="http://www.overlandsummers.com/" TargetMode="External"/><Relationship Id="rId23" Type="http://schemas.openxmlformats.org/officeDocument/2006/relationships/hyperlink" Target="http://www.overlandsummers.com/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LibreOffice/5.2.5.1$Windows_X86_64 LibreOffice_project/0312e1a284a7d50ca85a365c316c7abbf20a4d22</Application>
  <Pages>25</Pages>
  <Words>2033</Words>
  <Characters>14044</Characters>
  <CharactersWithSpaces>16171</CharactersWithSpaces>
  <Paragraphs>394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sv-SE</dc:language>
  <cp:lastModifiedBy/>
  <cp:revision>0</cp:revision>
  <dc:subject/>
  <dc:title/>
</cp:coreProperties>
</file>